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32BA2" w14:textId="77777777" w:rsidR="00F8248B" w:rsidRDefault="008841C8" w:rsidP="00D817C4">
      <w:pPr>
        <w:widowControl/>
        <w:spacing w:afterLines="50" w:after="156" w:line="560" w:lineRule="exact"/>
        <w:jc w:val="center"/>
        <w:outlineLvl w:val="0"/>
        <w:rPr>
          <w:rFonts w:ascii="方正小标宋简体" w:eastAsia="方正小标宋简体" w:hAnsi="宋体" w:cs="宋体"/>
          <w:b/>
          <w:bCs/>
          <w:color w:val="000000"/>
          <w:kern w:val="36"/>
          <w:sz w:val="44"/>
          <w:szCs w:val="44"/>
        </w:rPr>
      </w:pPr>
      <w:r w:rsidRPr="008841C8">
        <w:rPr>
          <w:rFonts w:ascii="方正小标宋简体" w:eastAsia="方正小标宋简体" w:hAnsi="宋体" w:cs="宋体" w:hint="eastAsia"/>
          <w:b/>
          <w:bCs/>
          <w:color w:val="000000"/>
          <w:kern w:val="36"/>
          <w:sz w:val="44"/>
          <w:szCs w:val="44"/>
        </w:rPr>
        <w:t>关于开展“</w:t>
      </w:r>
      <w:r w:rsidR="000A011F">
        <w:rPr>
          <w:rFonts w:ascii="方正小标宋简体" w:eastAsia="方正小标宋简体" w:hAnsi="宋体" w:cs="宋体" w:hint="eastAsia"/>
          <w:b/>
          <w:bCs/>
          <w:color w:val="000000"/>
          <w:kern w:val="36"/>
          <w:sz w:val="44"/>
          <w:szCs w:val="44"/>
        </w:rPr>
        <w:t>颂党恩</w:t>
      </w:r>
      <w:r w:rsidR="008C72C9" w:rsidRPr="008C72C9">
        <w:rPr>
          <w:rFonts w:ascii="方正小标宋简体" w:eastAsia="方正小标宋简体" w:hAnsi="宋体" w:cs="宋体" w:hint="eastAsia"/>
          <w:b/>
          <w:bCs/>
          <w:color w:val="000000"/>
          <w:kern w:val="36"/>
          <w:sz w:val="44"/>
          <w:szCs w:val="44"/>
        </w:rPr>
        <w:t xml:space="preserve"> 传家风</w:t>
      </w:r>
      <w:r w:rsidRPr="008841C8">
        <w:rPr>
          <w:rFonts w:ascii="方正小标宋简体" w:eastAsia="方正小标宋简体" w:hAnsi="宋体" w:cs="宋体" w:hint="eastAsia"/>
          <w:b/>
          <w:bCs/>
          <w:color w:val="000000"/>
          <w:kern w:val="36"/>
          <w:sz w:val="44"/>
          <w:szCs w:val="44"/>
        </w:rPr>
        <w:t>”</w:t>
      </w:r>
      <w:r w:rsidR="000A011F">
        <w:rPr>
          <w:rFonts w:ascii="方正小标宋简体" w:eastAsia="方正小标宋简体" w:hAnsi="宋体" w:cs="宋体" w:hint="eastAsia"/>
          <w:b/>
          <w:bCs/>
          <w:color w:val="000000"/>
          <w:kern w:val="36"/>
          <w:sz w:val="44"/>
          <w:szCs w:val="44"/>
        </w:rPr>
        <w:t>主题</w:t>
      </w:r>
    </w:p>
    <w:p w14:paraId="5AEDF231" w14:textId="77777777" w:rsidR="008C72C9" w:rsidRPr="008C72C9" w:rsidRDefault="0087368E" w:rsidP="00D817C4">
      <w:pPr>
        <w:widowControl/>
        <w:spacing w:afterLines="50" w:after="156" w:line="560" w:lineRule="exact"/>
        <w:jc w:val="center"/>
        <w:outlineLvl w:val="0"/>
        <w:rPr>
          <w:rFonts w:ascii="方正小标宋简体" w:eastAsia="方正小标宋简体" w:hAnsi="宋体" w:cs="宋体"/>
          <w:b/>
          <w:bCs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36"/>
          <w:sz w:val="44"/>
          <w:szCs w:val="44"/>
        </w:rPr>
        <w:t>诵读</w:t>
      </w:r>
      <w:r w:rsidR="00C304DC">
        <w:rPr>
          <w:rFonts w:ascii="方正小标宋简体" w:eastAsia="方正小标宋简体" w:hAnsi="宋体" w:cs="宋体" w:hint="eastAsia"/>
          <w:b/>
          <w:bCs/>
          <w:color w:val="000000"/>
          <w:kern w:val="36"/>
          <w:sz w:val="44"/>
          <w:szCs w:val="44"/>
        </w:rPr>
        <w:t>活动</w:t>
      </w:r>
      <w:r w:rsidR="008841C8" w:rsidRPr="008841C8">
        <w:rPr>
          <w:rFonts w:ascii="方正小标宋简体" w:eastAsia="方正小标宋简体" w:hAnsi="宋体" w:cs="宋体" w:hint="eastAsia"/>
          <w:b/>
          <w:bCs/>
          <w:color w:val="000000"/>
          <w:kern w:val="36"/>
          <w:sz w:val="44"/>
          <w:szCs w:val="44"/>
        </w:rPr>
        <w:t>的通知</w:t>
      </w:r>
    </w:p>
    <w:p w14:paraId="757123E1" w14:textId="77777777" w:rsidR="000A011F" w:rsidRDefault="008C72C9" w:rsidP="00DF36CF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各工会</w:t>
      </w:r>
      <w:r w:rsidR="00ED13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F27ED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妇委会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分会 ：</w:t>
      </w:r>
    </w:p>
    <w:p w14:paraId="7519F54D" w14:textId="77777777" w:rsidR="006E72FD" w:rsidRDefault="008841C8" w:rsidP="006E72FD">
      <w:pPr>
        <w:spacing w:line="560" w:lineRule="exact"/>
        <w:ind w:firstLineChars="200" w:firstLine="640"/>
        <w:rPr>
          <w:rFonts w:cs="宋体"/>
          <w:kern w:val="0"/>
        </w:rPr>
      </w:pP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为深入</w:t>
      </w:r>
      <w:r w:rsidR="000B73EB" w:rsidRPr="006E72FD">
        <w:rPr>
          <w:rFonts w:ascii="仿宋_GB2312" w:eastAsia="仿宋_GB2312" w:hAnsi="宋体" w:hint="eastAsia"/>
          <w:color w:val="000000"/>
          <w:sz w:val="32"/>
          <w:szCs w:val="32"/>
        </w:rPr>
        <w:t>贯彻落</w:t>
      </w:r>
      <w:proofErr w:type="gramStart"/>
      <w:r w:rsidR="000B73EB" w:rsidRPr="006E72FD">
        <w:rPr>
          <w:rFonts w:ascii="仿宋_GB2312" w:eastAsia="仿宋_GB2312" w:hAnsi="宋体" w:hint="eastAsia"/>
          <w:color w:val="000000"/>
          <w:sz w:val="32"/>
          <w:szCs w:val="32"/>
        </w:rPr>
        <w:t>实习近</w:t>
      </w:r>
      <w:proofErr w:type="gramEnd"/>
      <w:r w:rsidR="000B73EB" w:rsidRPr="006E72FD">
        <w:rPr>
          <w:rFonts w:ascii="仿宋_GB2312" w:eastAsia="仿宋_GB2312" w:hAnsi="宋体" w:hint="eastAsia"/>
          <w:color w:val="000000"/>
          <w:sz w:val="32"/>
          <w:szCs w:val="32"/>
        </w:rPr>
        <w:t>平总书记在党史学习教育动员大会上的重要讲话精神，做到学史明理、学史增信、学史崇德、学史立德。学习贯彻习近</w:t>
      </w:r>
      <w:proofErr w:type="gramStart"/>
      <w:r w:rsidR="000B73EB" w:rsidRPr="006E72FD">
        <w:rPr>
          <w:rFonts w:ascii="仿宋_GB2312" w:eastAsia="仿宋_GB2312" w:hAnsi="宋体" w:hint="eastAsia"/>
          <w:color w:val="000000"/>
          <w:sz w:val="32"/>
          <w:szCs w:val="32"/>
        </w:rPr>
        <w:t>平关于</w:t>
      </w:r>
      <w:proofErr w:type="gramEnd"/>
      <w:r w:rsidR="000B73EB" w:rsidRPr="006E72FD">
        <w:rPr>
          <w:rFonts w:ascii="仿宋_GB2312" w:eastAsia="仿宋_GB2312" w:hAnsi="宋体" w:hint="eastAsia"/>
          <w:color w:val="000000"/>
          <w:sz w:val="32"/>
          <w:szCs w:val="32"/>
        </w:rPr>
        <w:t>家庭家教家风建设的重要论述，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引导全校</w:t>
      </w:r>
      <w:r w:rsidR="000A011F" w:rsidRPr="006E72FD">
        <w:rPr>
          <w:rFonts w:ascii="仿宋_GB2312" w:eastAsia="仿宋_GB2312" w:hAnsi="宋体" w:hint="eastAsia"/>
          <w:color w:val="000000"/>
          <w:sz w:val="32"/>
          <w:szCs w:val="32"/>
        </w:rPr>
        <w:t>教职医护员工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弘扬</w:t>
      </w:r>
      <w:r w:rsidR="000A011F" w:rsidRPr="006E72FD">
        <w:rPr>
          <w:rFonts w:ascii="仿宋_GB2312" w:eastAsia="仿宋_GB2312" w:hAnsi="宋体" w:hint="eastAsia"/>
          <w:color w:val="000000"/>
          <w:sz w:val="32"/>
          <w:szCs w:val="32"/>
        </w:rPr>
        <w:t>红色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家教家风，</w:t>
      </w:r>
      <w:r w:rsidR="000A011F" w:rsidRPr="006E72FD">
        <w:rPr>
          <w:rFonts w:ascii="仿宋_GB2312" w:eastAsia="仿宋_GB2312" w:hAnsi="宋体" w:hint="eastAsia"/>
          <w:color w:val="000000"/>
          <w:sz w:val="32"/>
          <w:szCs w:val="32"/>
        </w:rPr>
        <w:t>推动社会主义核心价值观和家庭价值观落地生根，教育和引导广大教职医护员工在红色家风的熏陶中养成修身律己、崇德向善的道德风尚。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学校</w:t>
      </w:r>
      <w:r w:rsidR="00362B03" w:rsidRPr="006E72FD">
        <w:rPr>
          <w:rFonts w:ascii="仿宋_GB2312" w:eastAsia="仿宋_GB2312" w:hAnsi="宋体" w:hint="eastAsia"/>
          <w:color w:val="000000"/>
          <w:sz w:val="32"/>
          <w:szCs w:val="32"/>
        </w:rPr>
        <w:t>宣传部、工会妇委会联合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开展“</w:t>
      </w:r>
      <w:r w:rsidR="000A011F" w:rsidRPr="006E72FD">
        <w:rPr>
          <w:rFonts w:ascii="仿宋_GB2312" w:eastAsia="仿宋_GB2312" w:hAnsi="宋体" w:hint="eastAsia"/>
          <w:color w:val="000000"/>
          <w:sz w:val="32"/>
          <w:szCs w:val="32"/>
        </w:rPr>
        <w:t>颂党恩 传家风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”主题</w:t>
      </w:r>
      <w:r w:rsidR="00C304DC" w:rsidRPr="006E72FD">
        <w:rPr>
          <w:rFonts w:ascii="仿宋_GB2312" w:eastAsia="仿宋_GB2312" w:hAnsi="宋体" w:hint="eastAsia"/>
          <w:color w:val="000000"/>
          <w:sz w:val="32"/>
          <w:szCs w:val="32"/>
        </w:rPr>
        <w:t>诵读活动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，现将有关事宜通知如下：</w:t>
      </w:r>
    </w:p>
    <w:p w14:paraId="4B8C2EB0" w14:textId="77777777" w:rsidR="006E72FD" w:rsidRDefault="008841C8" w:rsidP="006E72FD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E72FD">
        <w:rPr>
          <w:rFonts w:ascii="黑体" w:eastAsia="黑体" w:hAnsi="黑体"/>
          <w:color w:val="000000"/>
          <w:sz w:val="32"/>
          <w:szCs w:val="32"/>
        </w:rPr>
        <w:t>一、</w:t>
      </w:r>
      <w:r w:rsidR="00051D13" w:rsidRPr="006E72FD">
        <w:rPr>
          <w:rFonts w:ascii="黑体" w:eastAsia="黑体" w:hAnsi="黑体" w:hint="eastAsia"/>
          <w:color w:val="000000"/>
          <w:sz w:val="32"/>
          <w:szCs w:val="32"/>
        </w:rPr>
        <w:t>参加人员</w:t>
      </w:r>
    </w:p>
    <w:p w14:paraId="10550D44" w14:textId="301FB5BF" w:rsidR="006E72FD" w:rsidRDefault="008841C8" w:rsidP="006E72FD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E72FD">
        <w:rPr>
          <w:rFonts w:ascii="仿宋_GB2312" w:eastAsia="仿宋_GB2312" w:hAnsi="宋体"/>
          <w:color w:val="000000"/>
          <w:sz w:val="32"/>
          <w:szCs w:val="32"/>
        </w:rPr>
        <w:t>全校</w:t>
      </w:r>
      <w:r w:rsidR="00180E4B" w:rsidRPr="006E72FD">
        <w:rPr>
          <w:rFonts w:ascii="仿宋_GB2312" w:eastAsia="仿宋_GB2312" w:hAnsi="宋体" w:hint="eastAsia"/>
          <w:color w:val="000000"/>
          <w:sz w:val="32"/>
          <w:szCs w:val="32"/>
        </w:rPr>
        <w:t>教职工</w:t>
      </w:r>
      <w:bookmarkStart w:id="0" w:name="_Hlk67989718"/>
    </w:p>
    <w:p w14:paraId="309744CA" w14:textId="1B4DBCEA" w:rsidR="006E72FD" w:rsidRDefault="008841C8" w:rsidP="006E72FD">
      <w:pPr>
        <w:spacing w:line="560" w:lineRule="exact"/>
        <w:ind w:firstLineChars="200" w:firstLine="640"/>
      </w:pPr>
      <w:r w:rsidRPr="006E72FD">
        <w:rPr>
          <w:rFonts w:ascii="黑体" w:eastAsia="黑体" w:hAnsi="黑体"/>
          <w:color w:val="000000"/>
          <w:sz w:val="32"/>
          <w:szCs w:val="32"/>
        </w:rPr>
        <w:t>二、</w:t>
      </w:r>
      <w:r w:rsidR="00180E4B" w:rsidRPr="006E72FD">
        <w:rPr>
          <w:rFonts w:ascii="黑体" w:eastAsia="黑体" w:hAnsi="黑体" w:hint="eastAsia"/>
          <w:color w:val="000000"/>
          <w:sz w:val="32"/>
          <w:szCs w:val="32"/>
        </w:rPr>
        <w:t>活动</w:t>
      </w:r>
      <w:r w:rsidRPr="006E72FD">
        <w:rPr>
          <w:rFonts w:ascii="黑体" w:eastAsia="黑体" w:hAnsi="黑体"/>
          <w:color w:val="000000"/>
          <w:sz w:val="32"/>
          <w:szCs w:val="32"/>
        </w:rPr>
        <w:t>要求</w:t>
      </w:r>
    </w:p>
    <w:p w14:paraId="107A6607" w14:textId="5BE7E8A8" w:rsidR="00C10A80" w:rsidRPr="006E72FD" w:rsidRDefault="00180E4B" w:rsidP="006E72FD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1、朗诵内容以</w:t>
      </w:r>
      <w:r w:rsidR="00C10A80" w:rsidRPr="006E72FD">
        <w:rPr>
          <w:rFonts w:ascii="仿宋_GB2312" w:eastAsia="仿宋_GB2312" w:hAnsi="宋体" w:hint="eastAsia"/>
          <w:color w:val="000000"/>
          <w:sz w:val="32"/>
          <w:szCs w:val="32"/>
        </w:rPr>
        <w:t>歌颂党、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传承红色家风为主题</w:t>
      </w:r>
      <w:r w:rsidR="00051D13" w:rsidRPr="006E72FD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="00964DCB" w:rsidRPr="006E72FD">
        <w:rPr>
          <w:rFonts w:ascii="仿宋_GB2312" w:eastAsia="仿宋_GB2312" w:hAnsi="宋体" w:hint="eastAsia"/>
          <w:color w:val="000000"/>
          <w:sz w:val="32"/>
          <w:szCs w:val="32"/>
        </w:rPr>
        <w:t>可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围绕党史学习中革命者</w:t>
      </w:r>
      <w:r w:rsidR="00CD07AB" w:rsidRPr="006E72FD">
        <w:rPr>
          <w:rFonts w:ascii="仿宋_GB2312" w:eastAsia="仿宋_GB2312" w:hAnsi="宋体" w:hint="eastAsia"/>
          <w:color w:val="000000"/>
          <w:sz w:val="32"/>
          <w:szCs w:val="32"/>
        </w:rPr>
        <w:t>、共产党人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的家风、家训等方面</w:t>
      </w:r>
      <w:r w:rsidR="00C10A80" w:rsidRPr="006E72FD">
        <w:rPr>
          <w:rFonts w:ascii="仿宋_GB2312" w:eastAsia="仿宋_GB2312" w:hAnsi="宋体" w:hint="eastAsia"/>
          <w:color w:val="000000"/>
          <w:sz w:val="32"/>
          <w:szCs w:val="32"/>
        </w:rPr>
        <w:t>，以2021年最美家庭、身边人、身边事等素材加工创作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，颂扬</w:t>
      </w:r>
      <w:r w:rsidR="00CD07AB" w:rsidRPr="006E72FD">
        <w:rPr>
          <w:rFonts w:ascii="仿宋_GB2312" w:eastAsia="仿宋_GB2312" w:hAnsi="宋体" w:hint="eastAsia"/>
          <w:color w:val="000000"/>
          <w:sz w:val="32"/>
          <w:szCs w:val="32"/>
        </w:rPr>
        <w:t>他们</w:t>
      </w:r>
      <w:r w:rsidR="00CD07AB" w:rsidRPr="006E72FD">
        <w:rPr>
          <w:rFonts w:ascii="仿宋_GB2312" w:eastAsia="仿宋_GB2312" w:hAnsi="宋体"/>
          <w:color w:val="000000"/>
          <w:sz w:val="32"/>
          <w:szCs w:val="32"/>
        </w:rPr>
        <w:t>对党、对</w:t>
      </w:r>
      <w:r w:rsidR="00C10A80" w:rsidRPr="006E72FD">
        <w:rPr>
          <w:rFonts w:ascii="仿宋_GB2312" w:eastAsia="仿宋_GB2312" w:hAnsi="宋体" w:hint="eastAsia"/>
          <w:color w:val="000000"/>
          <w:sz w:val="32"/>
          <w:szCs w:val="32"/>
        </w:rPr>
        <w:t>国家、对</w:t>
      </w:r>
      <w:r w:rsidR="00CD07AB" w:rsidRPr="006E72FD">
        <w:rPr>
          <w:rFonts w:ascii="仿宋_GB2312" w:eastAsia="仿宋_GB2312" w:hAnsi="宋体"/>
          <w:color w:val="000000"/>
          <w:sz w:val="32"/>
          <w:szCs w:val="32"/>
        </w:rPr>
        <w:t>家</w:t>
      </w:r>
      <w:r w:rsidR="00C10A80" w:rsidRPr="006E72FD">
        <w:rPr>
          <w:rFonts w:ascii="仿宋_GB2312" w:eastAsia="仿宋_GB2312" w:hAnsi="宋体" w:hint="eastAsia"/>
          <w:color w:val="000000"/>
          <w:sz w:val="32"/>
          <w:szCs w:val="32"/>
        </w:rPr>
        <w:t>庭</w:t>
      </w:r>
      <w:r w:rsidR="00CD07AB" w:rsidRPr="006E72FD">
        <w:rPr>
          <w:rFonts w:ascii="仿宋_GB2312" w:eastAsia="仿宋_GB2312" w:hAnsi="宋体"/>
          <w:color w:val="000000"/>
          <w:sz w:val="32"/>
          <w:szCs w:val="32"/>
        </w:rPr>
        <w:t>的高尚情怀，对革命事业的无私追求</w:t>
      </w:r>
      <w:r w:rsidR="00C10A80" w:rsidRPr="006E72FD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bookmarkEnd w:id="0"/>
      <w:r w:rsidR="00C10A80" w:rsidRPr="006E72FD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p w14:paraId="42A8D49D" w14:textId="77777777" w:rsidR="00C10A80" w:rsidRPr="006E72FD" w:rsidRDefault="00180E4B" w:rsidP="006E72FD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2、</w:t>
      </w:r>
      <w:bookmarkStart w:id="1" w:name="_Hlk67990054"/>
      <w:r w:rsidR="00051D13" w:rsidRPr="006E72FD">
        <w:rPr>
          <w:rFonts w:ascii="仿宋_GB2312" w:eastAsia="仿宋_GB2312" w:hAnsi="宋体" w:hint="eastAsia"/>
          <w:color w:val="000000"/>
          <w:sz w:val="32"/>
          <w:szCs w:val="32"/>
        </w:rPr>
        <w:t>每个</w:t>
      </w:r>
      <w:r w:rsidR="00964DCB" w:rsidRPr="006E72FD">
        <w:rPr>
          <w:rFonts w:ascii="仿宋_GB2312" w:eastAsia="仿宋_GB2312" w:hAnsi="宋体" w:hint="eastAsia"/>
          <w:color w:val="000000"/>
          <w:sz w:val="32"/>
          <w:szCs w:val="32"/>
        </w:rPr>
        <w:t>分会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推荐1</w:t>
      </w:r>
      <w:r w:rsidR="00051D13" w:rsidRPr="006E72FD">
        <w:rPr>
          <w:rFonts w:ascii="仿宋_GB2312" w:eastAsia="仿宋_GB2312" w:hAnsi="宋体" w:hint="eastAsia"/>
          <w:color w:val="000000"/>
          <w:sz w:val="32"/>
          <w:szCs w:val="32"/>
        </w:rPr>
        <w:t>件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朗诵作品</w:t>
      </w:r>
      <w:r w:rsidR="00964DCB" w:rsidRPr="006E72FD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3F753B" w:rsidRPr="006E72FD">
        <w:rPr>
          <w:rFonts w:ascii="仿宋_GB2312" w:eastAsia="仿宋_GB2312" w:hAnsi="宋体" w:hint="eastAsia"/>
          <w:color w:val="000000"/>
          <w:sz w:val="32"/>
          <w:szCs w:val="32"/>
        </w:rPr>
        <w:t>人</w:t>
      </w:r>
      <w:r w:rsidR="00964DCB" w:rsidRPr="006E72FD">
        <w:rPr>
          <w:rFonts w:ascii="仿宋_GB2312" w:eastAsia="仿宋_GB2312" w:hAnsi="宋体" w:hint="eastAsia"/>
          <w:color w:val="000000"/>
          <w:sz w:val="32"/>
          <w:szCs w:val="32"/>
        </w:rPr>
        <w:t>员超过</w:t>
      </w:r>
      <w:r w:rsidR="003F753B" w:rsidRPr="006E72FD">
        <w:rPr>
          <w:rFonts w:ascii="仿宋_GB2312" w:eastAsia="仿宋_GB2312" w:hAnsi="宋体"/>
          <w:color w:val="000000"/>
          <w:sz w:val="32"/>
          <w:szCs w:val="32"/>
        </w:rPr>
        <w:t>6</w:t>
      </w:r>
      <w:r w:rsidR="00964DCB" w:rsidRPr="006E72FD">
        <w:rPr>
          <w:rFonts w:ascii="仿宋_GB2312" w:eastAsia="仿宋_GB2312" w:hAnsi="宋体" w:hint="eastAsia"/>
          <w:color w:val="000000"/>
          <w:sz w:val="32"/>
          <w:szCs w:val="32"/>
        </w:rPr>
        <w:t>0人的</w:t>
      </w:r>
      <w:r w:rsidR="00051D13" w:rsidRPr="006E72FD">
        <w:rPr>
          <w:rFonts w:ascii="仿宋_GB2312" w:eastAsia="仿宋_GB2312" w:hAnsi="宋体" w:hint="eastAsia"/>
          <w:color w:val="000000"/>
          <w:sz w:val="32"/>
          <w:szCs w:val="32"/>
        </w:rPr>
        <w:t>分会</w:t>
      </w:r>
      <w:r w:rsidR="00964DCB" w:rsidRPr="006E72FD">
        <w:rPr>
          <w:rFonts w:ascii="仿宋_GB2312" w:eastAsia="仿宋_GB2312" w:hAnsi="宋体" w:hint="eastAsia"/>
          <w:color w:val="000000"/>
          <w:sz w:val="32"/>
          <w:szCs w:val="32"/>
        </w:rPr>
        <w:t>推荐2</w:t>
      </w:r>
      <w:r w:rsidR="00D817C4" w:rsidRPr="006E72FD">
        <w:rPr>
          <w:rFonts w:ascii="仿宋_GB2312" w:eastAsia="仿宋_GB2312" w:hAnsi="宋体" w:hint="eastAsia"/>
          <w:color w:val="000000"/>
          <w:sz w:val="32"/>
          <w:szCs w:val="32"/>
        </w:rPr>
        <w:t>件</w:t>
      </w:r>
      <w:r w:rsidR="00964DCB" w:rsidRPr="006E72FD">
        <w:rPr>
          <w:rFonts w:ascii="仿宋_GB2312" w:eastAsia="仿宋_GB2312" w:hAnsi="宋体" w:hint="eastAsia"/>
          <w:color w:val="000000"/>
          <w:sz w:val="32"/>
          <w:szCs w:val="32"/>
        </w:rPr>
        <w:t>作品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bookmarkEnd w:id="1"/>
    </w:p>
    <w:p w14:paraId="61F15C1B" w14:textId="1F06AF48" w:rsidR="00DF36CF" w:rsidRPr="006E72FD" w:rsidRDefault="00180E4B" w:rsidP="006E72FD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3、</w:t>
      </w:r>
      <w:r w:rsidR="00C10A80" w:rsidRPr="006E72FD">
        <w:rPr>
          <w:rFonts w:ascii="仿宋_GB2312" w:eastAsia="仿宋_GB2312" w:hAnsi="宋体" w:hint="eastAsia"/>
          <w:color w:val="000000"/>
          <w:sz w:val="32"/>
          <w:szCs w:val="32"/>
        </w:rPr>
        <w:t>朗诵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形式</w:t>
      </w:r>
      <w:r w:rsidR="00C10A80" w:rsidRPr="006E72FD">
        <w:rPr>
          <w:rFonts w:ascii="仿宋_GB2312" w:eastAsia="仿宋_GB2312" w:hAnsi="宋体" w:hint="eastAsia"/>
          <w:color w:val="000000"/>
          <w:sz w:val="32"/>
          <w:szCs w:val="32"/>
        </w:rPr>
        <w:t>不限（集体朗诵一般不超过10人）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="005931A1" w:rsidRPr="006E72FD">
        <w:rPr>
          <w:rFonts w:ascii="仿宋_GB2312" w:eastAsia="仿宋_GB2312" w:hAnsi="宋体" w:hint="eastAsia"/>
          <w:color w:val="000000"/>
          <w:sz w:val="32"/>
          <w:szCs w:val="32"/>
        </w:rPr>
        <w:t>朗诵时长</w:t>
      </w:r>
      <w:r w:rsidR="00C10A80" w:rsidRPr="006E72FD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 w:rsidR="00F77CBF" w:rsidRPr="006E72FD">
        <w:rPr>
          <w:rFonts w:ascii="仿宋_GB2312" w:eastAsia="仿宋_GB2312" w:hAnsi="宋体" w:hint="eastAsia"/>
          <w:color w:val="000000"/>
          <w:sz w:val="32"/>
          <w:szCs w:val="32"/>
        </w:rPr>
        <w:t>至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7分钟。</w:t>
      </w:r>
    </w:p>
    <w:p w14:paraId="0367662F" w14:textId="77777777" w:rsidR="00DF36CF" w:rsidRPr="006E72FD" w:rsidRDefault="00180E4B" w:rsidP="006E72FD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4、</w:t>
      </w:r>
      <w:r w:rsidR="00C304DC" w:rsidRPr="006E72FD">
        <w:rPr>
          <w:rFonts w:ascii="仿宋_GB2312" w:eastAsia="仿宋_GB2312" w:hAnsi="宋体" w:hint="eastAsia"/>
          <w:color w:val="000000"/>
          <w:sz w:val="32"/>
          <w:szCs w:val="32"/>
        </w:rPr>
        <w:t>现场</w:t>
      </w:r>
      <w:r w:rsidR="00853BA8" w:rsidRPr="006E72FD">
        <w:rPr>
          <w:rFonts w:ascii="仿宋_GB2312" w:eastAsia="仿宋_GB2312" w:hAnsi="宋体" w:hint="eastAsia"/>
          <w:color w:val="000000"/>
          <w:sz w:val="32"/>
          <w:szCs w:val="32"/>
        </w:rPr>
        <w:t>朗诵</w:t>
      </w: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t>可配以音乐等艺术表现手法，以增强朗诵作品的艺术感染力</w:t>
      </w:r>
      <w:r w:rsidR="00785C37" w:rsidRPr="006E72FD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bookmarkStart w:id="2" w:name="_Hlk67990410"/>
    </w:p>
    <w:p w14:paraId="38AF3FDC" w14:textId="77777777" w:rsidR="00CA7577" w:rsidRDefault="00180E4B" w:rsidP="00CA7577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E72FD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5、</w:t>
      </w:r>
      <w:r w:rsidR="00362B03" w:rsidRPr="006E72FD">
        <w:rPr>
          <w:rFonts w:ascii="仿宋_GB2312" w:eastAsia="仿宋_GB2312" w:hAnsi="宋体" w:hint="eastAsia"/>
          <w:color w:val="000000"/>
          <w:sz w:val="32"/>
          <w:szCs w:val="32"/>
        </w:rPr>
        <w:t>活动分两阶段进行。第一阶段：从</w:t>
      </w:r>
      <w:r w:rsidR="00AE7A22" w:rsidRPr="006E72FD">
        <w:rPr>
          <w:rFonts w:ascii="仿宋_GB2312" w:eastAsia="仿宋_GB2312" w:hAnsi="宋体" w:hint="eastAsia"/>
          <w:color w:val="000000"/>
          <w:sz w:val="32"/>
          <w:szCs w:val="32"/>
        </w:rPr>
        <w:t>各分会报送</w:t>
      </w:r>
      <w:r w:rsidR="00362B03" w:rsidRPr="006E72FD">
        <w:rPr>
          <w:rFonts w:ascii="仿宋_GB2312" w:eastAsia="仿宋_GB2312" w:hAnsi="宋体" w:hint="eastAsia"/>
          <w:color w:val="000000"/>
          <w:sz w:val="32"/>
          <w:szCs w:val="32"/>
        </w:rPr>
        <w:t>参赛作品中推选出1</w:t>
      </w:r>
      <w:r w:rsidR="00362B03" w:rsidRPr="006E72FD">
        <w:rPr>
          <w:rFonts w:ascii="仿宋_GB2312" w:eastAsia="仿宋_GB2312" w:hAnsi="宋体"/>
          <w:color w:val="000000"/>
          <w:sz w:val="32"/>
          <w:szCs w:val="32"/>
        </w:rPr>
        <w:t>0</w:t>
      </w:r>
      <w:r w:rsidR="00362B03" w:rsidRPr="006E72FD">
        <w:rPr>
          <w:rFonts w:ascii="仿宋_GB2312" w:eastAsia="仿宋_GB2312" w:hAnsi="宋体" w:hint="eastAsia"/>
          <w:color w:val="000000"/>
          <w:sz w:val="32"/>
          <w:szCs w:val="32"/>
        </w:rPr>
        <w:t>件左右优秀作品；第二阶段：将推选出的优秀作品</w:t>
      </w:r>
      <w:r w:rsidR="00F27ED9" w:rsidRPr="006E72FD">
        <w:rPr>
          <w:rFonts w:ascii="仿宋_GB2312" w:eastAsia="仿宋_GB2312" w:hAnsi="宋体" w:hint="eastAsia"/>
          <w:color w:val="000000"/>
          <w:sz w:val="32"/>
          <w:szCs w:val="32"/>
        </w:rPr>
        <w:t>进行</w:t>
      </w:r>
      <w:r w:rsidR="00362B03" w:rsidRPr="006E72FD">
        <w:rPr>
          <w:rFonts w:ascii="仿宋_GB2312" w:eastAsia="仿宋_GB2312" w:hAnsi="宋体" w:hint="eastAsia"/>
          <w:color w:val="000000"/>
          <w:sz w:val="32"/>
          <w:szCs w:val="32"/>
        </w:rPr>
        <w:t>现场</w:t>
      </w:r>
      <w:r w:rsidR="005931A1" w:rsidRPr="006E72FD">
        <w:rPr>
          <w:rFonts w:ascii="仿宋_GB2312" w:eastAsia="仿宋_GB2312" w:hAnsi="宋体" w:hint="eastAsia"/>
          <w:color w:val="000000"/>
          <w:sz w:val="32"/>
          <w:szCs w:val="32"/>
        </w:rPr>
        <w:t>诵读</w:t>
      </w:r>
      <w:r w:rsidR="00AE7A22" w:rsidRPr="006E72FD">
        <w:rPr>
          <w:rFonts w:ascii="仿宋_GB2312" w:eastAsia="仿宋_GB2312" w:hAnsi="宋体" w:hint="eastAsia"/>
          <w:color w:val="000000"/>
          <w:sz w:val="32"/>
          <w:szCs w:val="32"/>
        </w:rPr>
        <w:t>决赛</w:t>
      </w:r>
      <w:r w:rsidR="00362B03" w:rsidRPr="006E72FD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bookmarkStart w:id="3" w:name="_Hlk67991356"/>
      <w:bookmarkEnd w:id="2"/>
    </w:p>
    <w:p w14:paraId="4766CC4F" w14:textId="77777777" w:rsidR="00CA7577" w:rsidRDefault="00F401C5" w:rsidP="00CA7577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F36CF">
        <w:rPr>
          <w:rFonts w:ascii="黑体" w:eastAsia="黑体" w:hAnsi="黑体" w:hint="eastAsia"/>
          <w:color w:val="000000"/>
          <w:sz w:val="32"/>
          <w:szCs w:val="32"/>
        </w:rPr>
        <w:t>三、奖项设置</w:t>
      </w:r>
    </w:p>
    <w:p w14:paraId="6CD64AC0" w14:textId="77777777" w:rsidR="00CA7577" w:rsidRDefault="00F401C5" w:rsidP="00CA7577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8841C8">
        <w:rPr>
          <w:rFonts w:ascii="仿宋_GB2312" w:eastAsia="仿宋_GB2312" w:hAnsi="宋体" w:hint="eastAsia"/>
          <w:color w:val="000000"/>
          <w:sz w:val="32"/>
          <w:szCs w:val="32"/>
        </w:rPr>
        <w:t>按照公平、公正、公开</w:t>
      </w:r>
      <w:r w:rsidR="00DF36CF">
        <w:rPr>
          <w:rFonts w:ascii="仿宋_GB2312" w:eastAsia="仿宋_GB2312" w:hAnsi="宋体" w:hint="eastAsia"/>
          <w:color w:val="000000"/>
          <w:sz w:val="32"/>
          <w:szCs w:val="32"/>
        </w:rPr>
        <w:t>的原则</w:t>
      </w:r>
      <w:r w:rsidR="00DF36CF" w:rsidRPr="008841C8">
        <w:rPr>
          <w:rFonts w:ascii="仿宋_GB2312" w:eastAsia="仿宋_GB2312" w:hAnsi="宋体" w:hint="eastAsia"/>
          <w:color w:val="000000"/>
          <w:sz w:val="32"/>
          <w:szCs w:val="32"/>
        </w:rPr>
        <w:t>组织专家</w:t>
      </w:r>
      <w:r w:rsidRPr="008841C8">
        <w:rPr>
          <w:rFonts w:ascii="仿宋_GB2312" w:eastAsia="仿宋_GB2312" w:hAnsi="宋体" w:hint="eastAsia"/>
          <w:color w:val="000000"/>
          <w:sz w:val="32"/>
          <w:szCs w:val="32"/>
        </w:rPr>
        <w:t>评审，</w:t>
      </w:r>
      <w:r w:rsidR="00F27ED9">
        <w:rPr>
          <w:rFonts w:ascii="仿宋_GB2312" w:eastAsia="仿宋_GB2312" w:cs="Arial" w:hint="eastAsia"/>
          <w:color w:val="000000"/>
          <w:sz w:val="32"/>
          <w:szCs w:val="32"/>
        </w:rPr>
        <w:t>评选出一、二、三等奖若干</w:t>
      </w:r>
      <w:r w:rsidR="00BB648D">
        <w:rPr>
          <w:rFonts w:ascii="仿宋_GB2312" w:eastAsia="仿宋_GB2312" w:cs="Arial" w:hint="eastAsia"/>
          <w:color w:val="000000"/>
          <w:sz w:val="32"/>
          <w:szCs w:val="32"/>
        </w:rPr>
        <w:t>名</w:t>
      </w:r>
      <w:r w:rsidR="00F27ED9">
        <w:rPr>
          <w:rFonts w:ascii="仿宋_GB2312" w:eastAsia="仿宋_GB2312" w:cs="Arial" w:hint="eastAsia"/>
          <w:color w:val="000000"/>
          <w:sz w:val="32"/>
          <w:szCs w:val="32"/>
        </w:rPr>
        <w:t>，并给予适当奖励。</w:t>
      </w:r>
      <w:bookmarkStart w:id="4" w:name="_Hlk67991615"/>
      <w:bookmarkEnd w:id="3"/>
    </w:p>
    <w:p w14:paraId="6EBF4BDD" w14:textId="77777777" w:rsidR="00CA7577" w:rsidRDefault="00F401C5" w:rsidP="00CA7577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F36CF">
        <w:rPr>
          <w:rFonts w:ascii="黑体" w:eastAsia="黑体" w:hAnsi="黑体" w:hint="eastAsia"/>
          <w:color w:val="000000"/>
          <w:sz w:val="32"/>
          <w:szCs w:val="32"/>
        </w:rPr>
        <w:t>四、参与方式</w:t>
      </w:r>
    </w:p>
    <w:p w14:paraId="2414BC8B" w14:textId="77777777" w:rsidR="00CA7577" w:rsidRDefault="00F401C5" w:rsidP="00CA7577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8841C8">
        <w:rPr>
          <w:rFonts w:ascii="仿宋_GB2312" w:eastAsia="仿宋_GB2312" w:hAnsi="宋体" w:hint="eastAsia"/>
          <w:color w:val="000000"/>
          <w:sz w:val="32"/>
          <w:szCs w:val="32"/>
        </w:rPr>
        <w:t>比赛采取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线上线下相结合</w:t>
      </w:r>
      <w:r w:rsidRPr="008841C8">
        <w:rPr>
          <w:rFonts w:ascii="仿宋_GB2312" w:eastAsia="仿宋_GB2312" w:hAnsi="宋体" w:hint="eastAsia"/>
          <w:color w:val="000000"/>
          <w:sz w:val="32"/>
          <w:szCs w:val="32"/>
        </w:rPr>
        <w:t>的方式进行，各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分会</w:t>
      </w:r>
      <w:r w:rsidRPr="008841C8">
        <w:rPr>
          <w:rFonts w:ascii="仿宋_GB2312" w:eastAsia="仿宋_GB2312" w:hAnsi="宋体" w:hint="eastAsia"/>
          <w:color w:val="000000"/>
          <w:sz w:val="32"/>
          <w:szCs w:val="32"/>
        </w:rPr>
        <w:t>于</w:t>
      </w:r>
      <w:r w:rsidR="00ED13D1"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 w:rsidRPr="008841C8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6E72FD">
        <w:rPr>
          <w:rFonts w:ascii="仿宋_GB2312" w:eastAsia="仿宋_GB2312" w:hAnsi="宋体"/>
          <w:color w:val="000000"/>
          <w:sz w:val="32"/>
          <w:szCs w:val="32"/>
        </w:rPr>
        <w:t>10</w:t>
      </w:r>
      <w:r w:rsidRPr="008841C8">
        <w:rPr>
          <w:rFonts w:ascii="仿宋_GB2312" w:eastAsia="仿宋_GB2312" w:hAnsi="宋体" w:hint="eastAsia"/>
          <w:color w:val="000000"/>
          <w:sz w:val="32"/>
          <w:szCs w:val="32"/>
        </w:rPr>
        <w:t>日前将参赛作品文字稿及汇总表发至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工会</w:t>
      </w:r>
      <w:r w:rsidRPr="008841C8">
        <w:rPr>
          <w:rFonts w:ascii="仿宋_GB2312" w:eastAsia="仿宋_GB2312" w:hAnsi="宋体" w:hint="eastAsia"/>
          <w:color w:val="000000"/>
          <w:sz w:val="32"/>
          <w:szCs w:val="32"/>
        </w:rPr>
        <w:t>邮箱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hyperlink r:id="rId6" w:history="1">
        <w:r w:rsidR="006C175C" w:rsidRPr="00130D00">
          <w:rPr>
            <w:rStyle w:val="a4"/>
            <w:rFonts w:ascii="仿宋_GB2312" w:eastAsia="仿宋_GB2312" w:hAnsi="宋体" w:hint="eastAsia"/>
            <w:sz w:val="32"/>
            <w:szCs w:val="32"/>
          </w:rPr>
          <w:t>gonghui@wfmc.edu.cn</w:t>
        </w:r>
      </w:hyperlink>
      <w:r w:rsidR="006C175C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8841C8"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 w:rsidRPr="00F401C5">
        <w:rPr>
          <w:rFonts w:ascii="仿宋_GB2312" w:eastAsia="仿宋_GB2312" w:hAnsi="宋体" w:hint="eastAsia"/>
          <w:color w:val="000000"/>
          <w:sz w:val="32"/>
          <w:szCs w:val="32"/>
        </w:rPr>
        <w:t>0536-8462046</w:t>
      </w:r>
      <w:r w:rsidR="00F10905">
        <w:rPr>
          <w:rFonts w:ascii="仿宋_GB2312" w:eastAsia="仿宋_GB2312" w:hAnsi="宋体" w:hint="eastAsia"/>
          <w:color w:val="000000"/>
          <w:sz w:val="32"/>
          <w:szCs w:val="32"/>
        </w:rPr>
        <w:t>、8</w:t>
      </w:r>
      <w:r w:rsidR="00F10905">
        <w:rPr>
          <w:rFonts w:ascii="仿宋_GB2312" w:eastAsia="仿宋_GB2312" w:hAnsi="宋体"/>
          <w:color w:val="000000"/>
          <w:sz w:val="32"/>
          <w:szCs w:val="32"/>
        </w:rPr>
        <w:t>462189</w:t>
      </w:r>
      <w:r w:rsidR="006C175C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="00CA7577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p w14:paraId="1AA5D171" w14:textId="77777777" w:rsidR="00CA7577" w:rsidRDefault="00A90351" w:rsidP="00CA7577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F36CF">
        <w:rPr>
          <w:rFonts w:ascii="黑体" w:eastAsia="黑体" w:hAnsi="黑体" w:hint="eastAsia"/>
          <w:color w:val="000000"/>
          <w:sz w:val="32"/>
          <w:szCs w:val="32"/>
        </w:rPr>
        <w:t>五、活动宣传</w:t>
      </w:r>
    </w:p>
    <w:p w14:paraId="57FB073A" w14:textId="77777777" w:rsidR="00CA7577" w:rsidRDefault="00A90351" w:rsidP="00CA7577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A90351">
        <w:rPr>
          <w:rFonts w:ascii="仿宋_GB2312" w:eastAsia="仿宋_GB2312" w:hAnsi="宋体" w:hint="eastAsia"/>
          <w:color w:val="000000"/>
          <w:sz w:val="32"/>
          <w:szCs w:val="32"/>
        </w:rPr>
        <w:t>1、加强宣传，营造氛围。各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分会</w:t>
      </w:r>
      <w:r w:rsidRPr="00A90351">
        <w:rPr>
          <w:rFonts w:ascii="仿宋_GB2312" w:eastAsia="仿宋_GB2312" w:hAnsi="宋体" w:hint="eastAsia"/>
          <w:color w:val="000000"/>
          <w:sz w:val="32"/>
          <w:szCs w:val="32"/>
        </w:rPr>
        <w:t>要采取多种形式进行宣传，吸引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教职医护员工</w:t>
      </w:r>
      <w:r w:rsidRPr="00A90351">
        <w:rPr>
          <w:rFonts w:ascii="仿宋_GB2312" w:eastAsia="仿宋_GB2312" w:hAnsi="宋体" w:hint="eastAsia"/>
          <w:color w:val="000000"/>
          <w:sz w:val="32"/>
          <w:szCs w:val="32"/>
        </w:rPr>
        <w:t>踊跃参与。</w:t>
      </w:r>
    </w:p>
    <w:p w14:paraId="28F07C7E" w14:textId="77777777" w:rsidR="00CA7577" w:rsidRDefault="00A90351" w:rsidP="00CA7577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A90351">
        <w:rPr>
          <w:rFonts w:ascii="仿宋_GB2312" w:eastAsia="仿宋_GB2312" w:hAnsi="宋体" w:hint="eastAsia"/>
          <w:color w:val="000000"/>
          <w:sz w:val="32"/>
          <w:szCs w:val="32"/>
        </w:rPr>
        <w:t>2、高度重视，精心准备。各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分会</w:t>
      </w:r>
      <w:r w:rsidRPr="00A90351">
        <w:rPr>
          <w:rFonts w:ascii="仿宋_GB2312" w:eastAsia="仿宋_GB2312" w:hAnsi="宋体" w:hint="eastAsia"/>
          <w:color w:val="000000"/>
          <w:sz w:val="32"/>
          <w:szCs w:val="32"/>
        </w:rPr>
        <w:t>要加强领导，明确专人负责。</w:t>
      </w:r>
      <w:bookmarkStart w:id="5" w:name="_Hlk67991958"/>
      <w:bookmarkEnd w:id="4"/>
    </w:p>
    <w:p w14:paraId="56BB22CE" w14:textId="4682F4A7" w:rsidR="00A90351" w:rsidRDefault="00A90351" w:rsidP="00CA7577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A90351">
        <w:rPr>
          <w:rFonts w:ascii="仿宋_GB2312" w:eastAsia="仿宋_GB2312" w:hAnsi="宋体" w:hint="eastAsia"/>
          <w:color w:val="000000"/>
          <w:sz w:val="32"/>
          <w:szCs w:val="32"/>
        </w:rPr>
        <w:t>3、认真组织，保障实施。各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分会</w:t>
      </w:r>
      <w:r w:rsidRPr="00A90351">
        <w:rPr>
          <w:rFonts w:ascii="仿宋_GB2312" w:eastAsia="仿宋_GB2312" w:hAnsi="宋体" w:hint="eastAsia"/>
          <w:color w:val="000000"/>
          <w:sz w:val="32"/>
          <w:szCs w:val="32"/>
        </w:rPr>
        <w:t>要做好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参赛作品的组织报送等工作，周密安排，明确分工，</w:t>
      </w:r>
      <w:r w:rsidR="00760E57">
        <w:rPr>
          <w:rFonts w:ascii="仿宋_GB2312" w:eastAsia="仿宋_GB2312" w:hAnsi="宋体" w:hint="eastAsia"/>
          <w:color w:val="000000"/>
          <w:sz w:val="32"/>
          <w:szCs w:val="32"/>
        </w:rPr>
        <w:t>确保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诵读活动取得良好实效</w:t>
      </w:r>
      <w:r w:rsidRPr="00A90351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bookmarkEnd w:id="5"/>
    </w:p>
    <w:p w14:paraId="40E4A7D0" w14:textId="77777777" w:rsidR="007C309C" w:rsidRDefault="007C309C" w:rsidP="00DF36CF">
      <w:pPr>
        <w:widowControl/>
        <w:shd w:val="clear" w:color="auto" w:fill="FFFFFF"/>
        <w:spacing w:line="560" w:lineRule="exact"/>
        <w:ind w:firstLineChars="100" w:firstLine="320"/>
        <w:rPr>
          <w:rFonts w:ascii="仿宋_GB2312" w:eastAsia="仿宋_GB2312" w:hAnsi="宋体" w:hint="eastAsia"/>
          <w:color w:val="000000"/>
          <w:sz w:val="32"/>
          <w:szCs w:val="32"/>
        </w:rPr>
      </w:pPr>
    </w:p>
    <w:p w14:paraId="64331DEA" w14:textId="77777777" w:rsidR="00A90351" w:rsidRDefault="00A90351" w:rsidP="007C309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</w:t>
      </w:r>
      <w:r w:rsidR="0044670F"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工会</w:t>
      </w:r>
      <w:r w:rsidR="005931A1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妇委会</w:t>
      </w:r>
    </w:p>
    <w:p w14:paraId="180F7520" w14:textId="47A0BBB0" w:rsidR="00A90351" w:rsidRDefault="00A90351" w:rsidP="007C309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</w:t>
      </w:r>
      <w:r w:rsidR="0036137B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2021</w:t>
      </w:r>
      <w:r w:rsidR="007C309C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491E69"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="007C309C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491E69">
        <w:rPr>
          <w:rFonts w:ascii="仿宋_GB2312" w:eastAsia="仿宋_GB2312" w:hAnsi="宋体" w:hint="eastAsia"/>
          <w:color w:val="000000"/>
          <w:sz w:val="32"/>
          <w:szCs w:val="32"/>
        </w:rPr>
        <w:t>15</w:t>
      </w:r>
      <w:r w:rsidR="007C309C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sectPr w:rsidR="00A90351" w:rsidSect="008A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3C331" w14:textId="77777777" w:rsidR="00F314D7" w:rsidRDefault="00F314D7" w:rsidP="00D817C4">
      <w:r>
        <w:separator/>
      </w:r>
    </w:p>
  </w:endnote>
  <w:endnote w:type="continuationSeparator" w:id="0">
    <w:p w14:paraId="5E179B12" w14:textId="77777777" w:rsidR="00F314D7" w:rsidRDefault="00F314D7" w:rsidP="00D8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1E34D" w14:textId="77777777" w:rsidR="00F314D7" w:rsidRDefault="00F314D7" w:rsidP="00D817C4">
      <w:r>
        <w:separator/>
      </w:r>
    </w:p>
  </w:footnote>
  <w:footnote w:type="continuationSeparator" w:id="0">
    <w:p w14:paraId="0273C14A" w14:textId="77777777" w:rsidR="00F314D7" w:rsidRDefault="00F314D7" w:rsidP="00D8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1C8"/>
    <w:rsid w:val="000101B8"/>
    <w:rsid w:val="00051D13"/>
    <w:rsid w:val="0007389C"/>
    <w:rsid w:val="000A011F"/>
    <w:rsid w:val="000B73EB"/>
    <w:rsid w:val="00180E4B"/>
    <w:rsid w:val="00185959"/>
    <w:rsid w:val="001A3882"/>
    <w:rsid w:val="001F41E1"/>
    <w:rsid w:val="002231BA"/>
    <w:rsid w:val="002A7273"/>
    <w:rsid w:val="002C17E3"/>
    <w:rsid w:val="0036137B"/>
    <w:rsid w:val="00362B03"/>
    <w:rsid w:val="00370C73"/>
    <w:rsid w:val="003F753B"/>
    <w:rsid w:val="0044670F"/>
    <w:rsid w:val="00491E69"/>
    <w:rsid w:val="004C75DA"/>
    <w:rsid w:val="00551BFC"/>
    <w:rsid w:val="005931A1"/>
    <w:rsid w:val="005D0595"/>
    <w:rsid w:val="00630CEE"/>
    <w:rsid w:val="00696578"/>
    <w:rsid w:val="006C175C"/>
    <w:rsid w:val="006E72FD"/>
    <w:rsid w:val="006E7E92"/>
    <w:rsid w:val="00760E57"/>
    <w:rsid w:val="00785C37"/>
    <w:rsid w:val="007C309C"/>
    <w:rsid w:val="00816855"/>
    <w:rsid w:val="00853BA8"/>
    <w:rsid w:val="00871DFD"/>
    <w:rsid w:val="0087368E"/>
    <w:rsid w:val="008841C8"/>
    <w:rsid w:val="008A3F2C"/>
    <w:rsid w:val="008C72C9"/>
    <w:rsid w:val="009339AD"/>
    <w:rsid w:val="00964DCB"/>
    <w:rsid w:val="00A16F17"/>
    <w:rsid w:val="00A90351"/>
    <w:rsid w:val="00AE7A22"/>
    <w:rsid w:val="00B72E4D"/>
    <w:rsid w:val="00BB648D"/>
    <w:rsid w:val="00C10A80"/>
    <w:rsid w:val="00C304DC"/>
    <w:rsid w:val="00CA7577"/>
    <w:rsid w:val="00CD07AB"/>
    <w:rsid w:val="00CE6158"/>
    <w:rsid w:val="00D817C4"/>
    <w:rsid w:val="00DF36CF"/>
    <w:rsid w:val="00E85C4C"/>
    <w:rsid w:val="00ED13D1"/>
    <w:rsid w:val="00EF7E59"/>
    <w:rsid w:val="00F10905"/>
    <w:rsid w:val="00F27ED9"/>
    <w:rsid w:val="00F314D7"/>
    <w:rsid w:val="00F401C5"/>
    <w:rsid w:val="00F41C90"/>
    <w:rsid w:val="00F52E25"/>
    <w:rsid w:val="00F77CBF"/>
    <w:rsid w:val="00F8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AC31B"/>
  <w15:docId w15:val="{D019F851-685C-4400-857B-2492A9BD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F2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841C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1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1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1C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841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841C8"/>
    <w:rPr>
      <w:color w:val="0000FF"/>
      <w:u w:val="single"/>
    </w:rPr>
  </w:style>
  <w:style w:type="character" w:customStyle="1" w:styleId="timestyle15096">
    <w:name w:val="timestyle15096"/>
    <w:basedOn w:val="a0"/>
    <w:rsid w:val="008841C8"/>
  </w:style>
  <w:style w:type="character" w:customStyle="1" w:styleId="apple-converted-space">
    <w:name w:val="apple-converted-space"/>
    <w:basedOn w:val="a0"/>
    <w:rsid w:val="008841C8"/>
  </w:style>
  <w:style w:type="character" w:customStyle="1" w:styleId="authorstyle15096">
    <w:name w:val="authorstyle15096"/>
    <w:basedOn w:val="a0"/>
    <w:rsid w:val="008841C8"/>
  </w:style>
  <w:style w:type="paragraph" w:customStyle="1" w:styleId="vsbcontentstart">
    <w:name w:val="vsbcontent_start"/>
    <w:basedOn w:val="a"/>
    <w:rsid w:val="008841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841C8"/>
    <w:rPr>
      <w:b/>
      <w:bCs/>
    </w:rPr>
  </w:style>
  <w:style w:type="paragraph" w:customStyle="1" w:styleId="vsbcontentend">
    <w:name w:val="vsbcontent_end"/>
    <w:basedOn w:val="a"/>
    <w:rsid w:val="008841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8841C8"/>
    <w:rPr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841C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jh-p">
    <w:name w:val="bjh-p"/>
    <w:basedOn w:val="a0"/>
    <w:rsid w:val="008841C8"/>
  </w:style>
  <w:style w:type="paragraph" w:styleId="a6">
    <w:name w:val="Balloon Text"/>
    <w:basedOn w:val="a"/>
    <w:link w:val="a7"/>
    <w:uiPriority w:val="99"/>
    <w:semiHidden/>
    <w:unhideWhenUsed/>
    <w:rsid w:val="008841C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841C8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1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817C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81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81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07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41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939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86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59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71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21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74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17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250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80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25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98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558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51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562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53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88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48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64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75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01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716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97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83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38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42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60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49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55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56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05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107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0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11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1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2E2E2"/>
            <w:right w:val="none" w:sz="0" w:space="0" w:color="auto"/>
          </w:divBdr>
        </w:div>
        <w:div w:id="254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120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97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26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375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49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04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0828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07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253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31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3892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32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614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nghui@wfm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2021-03-30T06:25:00Z</cp:lastPrinted>
  <dcterms:created xsi:type="dcterms:W3CDTF">2021-03-30T06:25:00Z</dcterms:created>
  <dcterms:modified xsi:type="dcterms:W3CDTF">2021-04-19T08:56:00Z</dcterms:modified>
</cp:coreProperties>
</file>